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755E" w14:textId="7462D896" w:rsidR="00244E81" w:rsidRDefault="0096775B" w:rsidP="0096775B">
      <w:pPr>
        <w:pStyle w:val="Title"/>
        <w:jc w:val="center"/>
      </w:pPr>
      <w:r>
        <w:t>T</w:t>
      </w:r>
      <w:r w:rsidR="00244E81">
        <w:t>est</w:t>
      </w:r>
    </w:p>
    <w:p w14:paraId="3F513BCB" w14:textId="77777777" w:rsidR="0096775B" w:rsidRDefault="0096775B" w:rsidP="0096775B"/>
    <w:p w14:paraId="17F46CBF" w14:textId="57A586D3" w:rsidR="0096775B" w:rsidRDefault="0096775B" w:rsidP="0096775B">
      <w:pPr>
        <w:pStyle w:val="Heading1"/>
        <w:numPr>
          <w:ilvl w:val="0"/>
          <w:numId w:val="1"/>
        </w:numPr>
      </w:pPr>
      <w:r>
        <w:t>Testni naslov</w:t>
      </w:r>
    </w:p>
    <w:p w14:paraId="0B80BC51" w14:textId="722101A5" w:rsidR="0096775B" w:rsidRDefault="0096775B" w:rsidP="0096775B"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 w:rsidRPr="0096775B">
        <w:t xml:space="preserve"> </w:t>
      </w:r>
      <w:r>
        <w:t>Test testiranje</w:t>
      </w:r>
      <w:r>
        <w:t>.</w:t>
      </w:r>
    </w:p>
    <w:p w14:paraId="7A06C784" w14:textId="77777777" w:rsidR="0096775B" w:rsidRDefault="0096775B" w:rsidP="0096775B"/>
    <w:p w14:paraId="11FBACF5" w14:textId="54D9D82D" w:rsidR="0096775B" w:rsidRDefault="0096775B" w:rsidP="0096775B">
      <w:pPr>
        <w:pStyle w:val="Heading1"/>
        <w:numPr>
          <w:ilvl w:val="0"/>
          <w:numId w:val="1"/>
        </w:numPr>
      </w:pPr>
      <w:r>
        <w:t xml:space="preserve">Drugi testni naslov </w:t>
      </w:r>
    </w:p>
    <w:p w14:paraId="77F3DFA9" w14:textId="47B25E07" w:rsidR="0096775B" w:rsidRDefault="0096775B" w:rsidP="0096775B"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  <w:r w:rsidRPr="0096775B">
        <w:t xml:space="preserve"> </w:t>
      </w:r>
      <w:r>
        <w:t>Drugo testiranje</w:t>
      </w:r>
    </w:p>
    <w:p w14:paraId="145AA9E8" w14:textId="77777777" w:rsidR="0096775B" w:rsidRDefault="0096775B" w:rsidP="0096775B"/>
    <w:p w14:paraId="07F0411F" w14:textId="58CF6E20" w:rsidR="0096775B" w:rsidRDefault="0096775B" w:rsidP="0096775B">
      <w:pPr>
        <w:pStyle w:val="Heading2"/>
        <w:numPr>
          <w:ilvl w:val="1"/>
          <w:numId w:val="1"/>
        </w:numPr>
      </w:pPr>
      <w:r>
        <w:t>Drugi test podnaslov</w:t>
      </w:r>
    </w:p>
    <w:p w14:paraId="2C2AE092" w14:textId="64E74B84" w:rsidR="0096775B" w:rsidRPr="0096775B" w:rsidRDefault="0096775B" w:rsidP="0096775B"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  <w:r w:rsidRPr="0096775B">
        <w:t xml:space="preserve"> </w:t>
      </w:r>
      <w:r>
        <w:t>Podnaslov test</w:t>
      </w:r>
    </w:p>
    <w:sectPr w:rsidR="0096775B" w:rsidRPr="00967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7214"/>
    <w:multiLevelType w:val="multilevel"/>
    <w:tmpl w:val="B92EA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9262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81"/>
    <w:rsid w:val="00244E81"/>
    <w:rsid w:val="0048252D"/>
    <w:rsid w:val="0096775B"/>
    <w:rsid w:val="00C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1B7D"/>
  <w15:chartTrackingRefBased/>
  <w15:docId w15:val="{D2585E16-68CA-491F-87F7-9858CB2B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Tivanovac</dc:creator>
  <cp:keywords/>
  <dc:description/>
  <cp:lastModifiedBy>Matija Tivanovac</cp:lastModifiedBy>
  <cp:revision>2</cp:revision>
  <dcterms:created xsi:type="dcterms:W3CDTF">2025-04-01T06:51:00Z</dcterms:created>
  <dcterms:modified xsi:type="dcterms:W3CDTF">2025-04-01T07:05:00Z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2025-04-01T06:52:04Z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77355807-5168-459a-bd7c-0f0d7d152a7a</vt:lpwstr>
  </property>
  <property fmtid="{D5CDD505-2E9C-101B-9397-08002B2CF9AE}" pid="7" name="MSIP_Label_defa4170-0d19-0005-0004-bc88714345d2_ActionId">
    <vt:lpwstr>27cf05bc-b946-468c-8844-78d83938b2a5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